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05-300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Пеньковского Александра Дмитриевича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Пеньковский А.Д.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18810086220001555448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Пеньковский А.Д.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Пеньковского А.Д.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Пеньковского А.Д.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18810086220001555448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Пеньковским А.Д.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Пеньковского А.Д.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546798 от 05.12.2023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18810086220001555448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20.09.2023</w:t>
      </w:r>
      <w:r>
        <w:rPr>
          <w:rFonts w:ascii="Times New Roman" w:eastAsia="Times New Roman" w:hAnsi="Times New Roman" w:cs="Times New Roman"/>
        </w:rPr>
        <w:t xml:space="preserve">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согласно которой штраф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Пеньковского А.Д.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Пеньковского А.Д.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Пеньковского Александра Дмитриевича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0412365400725003002420150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